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30231" w14:textId="5EF159FB" w:rsidR="00541A09" w:rsidRPr="00A44E9B" w:rsidRDefault="00474952" w:rsidP="00A44E9B">
      <w:pPr>
        <w:jc w:val="center"/>
        <w:rPr>
          <w:rFonts w:ascii="微軟正黑體" w:eastAsia="微軟正黑體" w:hAnsi="微軟正黑體" w:hint="eastAsia"/>
          <w:b/>
          <w:sz w:val="32"/>
        </w:rPr>
      </w:pPr>
      <w:r w:rsidRPr="005201B7">
        <w:rPr>
          <w:rFonts w:ascii="微軟正黑體" w:eastAsia="微軟正黑體" w:hAnsi="微軟正黑體" w:hint="eastAsia"/>
          <w:b/>
          <w:sz w:val="32"/>
        </w:rPr>
        <w:t>113-114年</w:t>
      </w:r>
      <w:r w:rsidR="003340C3" w:rsidRPr="005201B7">
        <w:rPr>
          <w:rFonts w:ascii="微軟正黑體" w:eastAsia="微軟正黑體" w:hAnsi="微軟正黑體" w:hint="eastAsia"/>
          <w:b/>
          <w:sz w:val="32"/>
        </w:rPr>
        <w:t>文化部</w:t>
      </w:r>
      <w:r w:rsidR="001B4B41" w:rsidRPr="005201B7">
        <w:rPr>
          <w:rFonts w:ascii="微軟正黑體" w:eastAsia="微軟正黑體" w:hAnsi="微軟正黑體" w:hint="eastAsia"/>
          <w:b/>
          <w:sz w:val="32"/>
        </w:rPr>
        <w:t>「</w:t>
      </w:r>
      <w:r w:rsidR="003340C3" w:rsidRPr="005201B7">
        <w:rPr>
          <w:rFonts w:ascii="微軟正黑體" w:eastAsia="微軟正黑體" w:hAnsi="微軟正黑體" w:hint="eastAsia"/>
          <w:b/>
          <w:sz w:val="32"/>
        </w:rPr>
        <w:t>校外文化體驗計畫</w:t>
      </w:r>
      <w:r w:rsidR="001B4B41" w:rsidRPr="005201B7">
        <w:rPr>
          <w:rFonts w:ascii="微軟正黑體" w:eastAsia="微軟正黑體" w:hAnsi="微軟正黑體" w:hint="eastAsia"/>
          <w:b/>
          <w:sz w:val="32"/>
        </w:rPr>
        <w:t>」申請表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794"/>
        <w:gridCol w:w="3593"/>
        <w:gridCol w:w="1985"/>
        <w:gridCol w:w="1701"/>
        <w:gridCol w:w="1276"/>
      </w:tblGrid>
      <w:tr w:rsidR="001B4B41" w:rsidRPr="005201B7" w14:paraId="023E702B" w14:textId="77777777" w:rsidTr="00A44E9B">
        <w:trPr>
          <w:trHeight w:val="531"/>
        </w:trPr>
        <w:tc>
          <w:tcPr>
            <w:tcW w:w="1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6"/>
            </w:tblGrid>
            <w:tr w:rsidR="001B4B41" w:rsidRPr="005201B7" w14:paraId="5DD92277" w14:textId="77777777" w:rsidTr="00192FD7">
              <w:trPr>
                <w:trHeight w:val="140"/>
              </w:trPr>
              <w:tc>
                <w:tcPr>
                  <w:tcW w:w="1456" w:type="dxa"/>
                </w:tcPr>
                <w:p w14:paraId="1F716FC2" w14:textId="77777777" w:rsidR="001B4B41" w:rsidRPr="005201B7" w:rsidRDefault="001B4B41" w:rsidP="00192FD7">
                  <w:pPr>
                    <w:spacing w:line="360" w:lineRule="auto"/>
                    <w:ind w:rightChars="-44" w:right="-106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5201B7">
                    <w:rPr>
                      <w:rFonts w:ascii="微軟正黑體" w:eastAsia="微軟正黑體" w:hAnsi="微軟正黑體"/>
                      <w:b/>
                    </w:rPr>
                    <w:t>學校名稱</w:t>
                  </w:r>
                </w:p>
              </w:tc>
            </w:tr>
          </w:tbl>
          <w:p w14:paraId="6E0C29E3" w14:textId="77777777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93" w:type="dxa"/>
          </w:tcPr>
          <w:p w14:paraId="63AFD090" w14:textId="4C650163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6AE1221D" w14:textId="77777777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參訪時間</w:t>
            </w:r>
          </w:p>
        </w:tc>
        <w:tc>
          <w:tcPr>
            <w:tcW w:w="2977" w:type="dxa"/>
            <w:gridSpan w:val="2"/>
          </w:tcPr>
          <w:p w14:paraId="59E6B1C3" w14:textId="02ED0994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1B4B41" w:rsidRPr="005201B7" w14:paraId="76240D9B" w14:textId="77777777" w:rsidTr="00A44E9B">
        <w:trPr>
          <w:trHeight w:val="554"/>
        </w:trPr>
        <w:tc>
          <w:tcPr>
            <w:tcW w:w="1794" w:type="dxa"/>
          </w:tcPr>
          <w:p w14:paraId="3061CB6F" w14:textId="77777777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學校地址</w:t>
            </w:r>
          </w:p>
        </w:tc>
        <w:tc>
          <w:tcPr>
            <w:tcW w:w="8555" w:type="dxa"/>
            <w:gridSpan w:val="4"/>
            <w:vAlign w:val="center"/>
          </w:tcPr>
          <w:p w14:paraId="32C62271" w14:textId="25370FC7" w:rsidR="001B4B41" w:rsidRPr="005201B7" w:rsidRDefault="001B4B41" w:rsidP="00A3297B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B4B41" w:rsidRPr="005201B7" w14:paraId="205BC6B9" w14:textId="77777777" w:rsidTr="00A44E9B">
        <w:trPr>
          <w:trHeight w:val="702"/>
        </w:trPr>
        <w:tc>
          <w:tcPr>
            <w:tcW w:w="1794" w:type="dxa"/>
            <w:vAlign w:val="center"/>
          </w:tcPr>
          <w:p w14:paraId="602AFB3A" w14:textId="77777777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參與人員</w:t>
            </w:r>
          </w:p>
          <w:p w14:paraId="6BF4CD17" w14:textId="70B01E64" w:rsidR="00541A09" w:rsidRPr="005201B7" w:rsidRDefault="001B4B41" w:rsidP="00541A09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總計</w:t>
            </w:r>
            <w:r w:rsidR="002E2786" w:rsidRPr="005201B7">
              <w:rPr>
                <w:rFonts w:ascii="微軟正黑體" w:eastAsia="微軟正黑體" w:hAnsi="微軟正黑體"/>
                <w:b/>
              </w:rPr>
              <w:t xml:space="preserve"> </w:t>
            </w:r>
            <w:r w:rsidR="00541A09" w:rsidRPr="005201B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201B7">
              <w:rPr>
                <w:rFonts w:ascii="微軟正黑體" w:eastAsia="微軟正黑體" w:hAnsi="微軟正黑體" w:hint="eastAsia"/>
                <w:b/>
              </w:rPr>
              <w:t>人</w:t>
            </w:r>
          </w:p>
        </w:tc>
        <w:tc>
          <w:tcPr>
            <w:tcW w:w="3593" w:type="dxa"/>
          </w:tcPr>
          <w:p w14:paraId="296CD036" w14:textId="01BF2364" w:rsidR="001B4B41" w:rsidRPr="005201B7" w:rsidRDefault="001B4B41" w:rsidP="00541A0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/>
                <w:b/>
              </w:rPr>
              <w:t>年級</w:t>
            </w:r>
            <w:r w:rsidRPr="005201B7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0BA089AA" w14:textId="77777777" w:rsidR="00A44E9B" w:rsidRDefault="00541A09" w:rsidP="00180723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學生</w:t>
            </w:r>
            <w:r w:rsidR="001B4B41" w:rsidRPr="005201B7">
              <w:rPr>
                <w:rFonts w:ascii="微軟正黑體" w:eastAsia="微軟正黑體" w:hAnsi="微軟正黑體" w:hint="eastAsia"/>
                <w:b/>
              </w:rPr>
              <w:t>：</w:t>
            </w:r>
            <w:r w:rsidR="00180723" w:rsidRPr="005201B7">
              <w:rPr>
                <w:rFonts w:ascii="微軟正黑體" w:eastAsia="微軟正黑體" w:hAnsi="微軟正黑體" w:hint="eastAsia"/>
                <w:b/>
              </w:rPr>
              <w:t xml:space="preserve">    人</w:t>
            </w:r>
          </w:p>
          <w:p w14:paraId="1693D8CE" w14:textId="5DC28CCD" w:rsidR="001B4B41" w:rsidRPr="005201B7" w:rsidRDefault="003207DA" w:rsidP="00180723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教師</w:t>
            </w:r>
            <w:r w:rsidR="001B4B41" w:rsidRPr="005201B7">
              <w:rPr>
                <w:rFonts w:ascii="微軟正黑體" w:eastAsia="微軟正黑體" w:hAnsi="微軟正黑體" w:hint="eastAsia"/>
                <w:b/>
              </w:rPr>
              <w:t>：</w:t>
            </w:r>
            <w:r w:rsidR="00541A09" w:rsidRPr="005201B7">
              <w:rPr>
                <w:rFonts w:ascii="微軟正黑體" w:eastAsia="微軟正黑體" w:hAnsi="微軟正黑體" w:hint="eastAsia"/>
                <w:b/>
              </w:rPr>
              <w:t xml:space="preserve">    人</w:t>
            </w:r>
          </w:p>
        </w:tc>
        <w:tc>
          <w:tcPr>
            <w:tcW w:w="1985" w:type="dxa"/>
            <w:vAlign w:val="center"/>
          </w:tcPr>
          <w:p w14:paraId="79ACB62A" w14:textId="002D1686" w:rsidR="00541A09" w:rsidRPr="005201B7" w:rsidRDefault="006A0E75" w:rsidP="006E6CC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申請</w:t>
            </w:r>
            <w:r w:rsidR="003207DA" w:rsidRPr="005201B7">
              <w:rPr>
                <w:rFonts w:ascii="微軟正黑體" w:eastAsia="微軟正黑體" w:hAnsi="微軟正黑體"/>
                <w:b/>
              </w:rPr>
              <w:t>車</w:t>
            </w:r>
            <w:r w:rsidRPr="005201B7">
              <w:rPr>
                <w:rFonts w:ascii="微軟正黑體" w:eastAsia="微軟正黑體" w:hAnsi="微軟正黑體"/>
                <w:b/>
              </w:rPr>
              <w:t>輛數</w:t>
            </w:r>
          </w:p>
        </w:tc>
        <w:tc>
          <w:tcPr>
            <w:tcW w:w="2977" w:type="dxa"/>
            <w:gridSpan w:val="2"/>
            <w:vAlign w:val="center"/>
          </w:tcPr>
          <w:p w14:paraId="0474180F" w14:textId="77777777" w:rsidR="00A44E9B" w:rsidRDefault="005201B7" w:rsidP="00A44E9B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b/>
              </w:rPr>
              <w:t>1</w:t>
            </w:r>
            <w:r w:rsidR="00811E67" w:rsidRPr="005201B7">
              <w:rPr>
                <w:rFonts w:ascii="微軟正黑體" w:eastAsia="微軟正黑體" w:hAnsi="微軟正黑體" w:hint="eastAsia"/>
                <w:b/>
              </w:rPr>
              <w:t>臺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b/>
              </w:rPr>
              <w:t>2臺</w:t>
            </w:r>
          </w:p>
          <w:p w14:paraId="71D55647" w14:textId="2EB68467" w:rsidR="00A44E9B" w:rsidRPr="005201B7" w:rsidRDefault="00A44E9B" w:rsidP="00A44E9B">
            <w:pPr>
              <w:spacing w:line="360" w:lineRule="auto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□ </w:t>
            </w:r>
            <w:r>
              <w:rPr>
                <w:rFonts w:ascii="微軟正黑體" w:eastAsia="微軟正黑體" w:hAnsi="微軟正黑體"/>
                <w:b/>
              </w:rPr>
              <w:t>3</w:t>
            </w:r>
            <w:r w:rsidRPr="005201B7">
              <w:rPr>
                <w:rFonts w:ascii="微軟正黑體" w:eastAsia="微軟正黑體" w:hAnsi="微軟正黑體" w:hint="eastAsia"/>
                <w:b/>
              </w:rPr>
              <w:t>臺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□ </w:t>
            </w:r>
            <w:r>
              <w:rPr>
                <w:rFonts w:ascii="微軟正黑體" w:eastAsia="微軟正黑體" w:hAnsi="微軟正黑體"/>
                <w:b/>
              </w:rPr>
              <w:t>4</w:t>
            </w:r>
            <w:r>
              <w:rPr>
                <w:rFonts w:ascii="微軟正黑體" w:eastAsia="微軟正黑體" w:hAnsi="微軟正黑體" w:hint="eastAsia"/>
                <w:b/>
              </w:rPr>
              <w:t>臺</w:t>
            </w:r>
          </w:p>
        </w:tc>
      </w:tr>
      <w:tr w:rsidR="00650B98" w:rsidRPr="005201B7" w14:paraId="6763F53C" w14:textId="77777777" w:rsidTr="00A44E9B">
        <w:trPr>
          <w:trHeight w:val="1052"/>
        </w:trPr>
        <w:tc>
          <w:tcPr>
            <w:tcW w:w="1794" w:type="dxa"/>
            <w:vMerge w:val="restart"/>
            <w:vAlign w:val="center"/>
          </w:tcPr>
          <w:p w14:paraId="37793DD1" w14:textId="7B5D8674" w:rsidR="00650B98" w:rsidRPr="00A44E9B" w:rsidRDefault="00650B98" w:rsidP="00541A09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A44E9B">
              <w:rPr>
                <w:rFonts w:ascii="微軟正黑體" w:eastAsia="微軟正黑體" w:hAnsi="微軟正黑體"/>
                <w:b/>
              </w:rPr>
              <w:t>參加路線</w:t>
            </w:r>
          </w:p>
        </w:tc>
        <w:tc>
          <w:tcPr>
            <w:tcW w:w="7279" w:type="dxa"/>
            <w:gridSpan w:val="3"/>
          </w:tcPr>
          <w:p w14:paraId="2E2FDC2E" w14:textId="706DA884" w:rsidR="00650B98" w:rsidRPr="005201B7" w:rsidRDefault="00650B98" w:rsidP="004B4BDF">
            <w:pPr>
              <w:spacing w:line="276" w:lineRule="auto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5201B7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路線一：</w:t>
            </w:r>
          </w:p>
          <w:p w14:paraId="41453E83" w14:textId="49442EBD" w:rsidR="00650B98" w:rsidRPr="005201B7" w:rsidRDefault="00650B98" w:rsidP="00C13EC5">
            <w:pPr>
              <w:spacing w:line="276" w:lineRule="auto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臺東縣地方文化館文化之旅</w:t>
            </w:r>
            <w:r w:rsidRPr="005201B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(小米學堂/新元昌紅茶產業文化館/臺東縣自然史教育館)</w:t>
            </w:r>
            <w:r w:rsidRPr="005201B7">
              <w:rPr>
                <w:rFonts w:ascii="微軟正黑體" w:eastAsia="微軟正黑體" w:hAnsi="微軟正黑體" w:hint="eastAsia"/>
              </w:rPr>
              <w:t>+</w:t>
            </w:r>
            <w:r w:rsidRPr="005201B7">
              <w:rPr>
                <w:rFonts w:ascii="微軟正黑體" w:eastAsia="微軟正黑體" w:hAnsi="微軟正黑體" w:hint="eastAsia"/>
                <w:b/>
              </w:rPr>
              <w:t>國立臺灣史前文化博物館</w:t>
            </w:r>
            <w:r w:rsidRPr="005201B7">
              <w:rPr>
                <w:rFonts w:ascii="微軟正黑體" w:eastAsia="微軟正黑體" w:hAnsi="微軟正黑體" w:hint="eastAsia"/>
              </w:rPr>
              <w:t>(卑南</w:t>
            </w:r>
            <w:r w:rsidR="00160149" w:rsidRPr="005201B7">
              <w:rPr>
                <w:rFonts w:ascii="微軟正黑體" w:eastAsia="微軟正黑體" w:hAnsi="微軟正黑體" w:hint="eastAsia"/>
              </w:rPr>
              <w:t>遺址</w:t>
            </w:r>
            <w:r w:rsidRPr="005201B7">
              <w:rPr>
                <w:rFonts w:ascii="微軟正黑體" w:eastAsia="微軟正黑體" w:hAnsi="微軟正黑體" w:hint="eastAsia"/>
              </w:rPr>
              <w:t xml:space="preserve">公園) </w:t>
            </w:r>
          </w:p>
        </w:tc>
        <w:tc>
          <w:tcPr>
            <w:tcW w:w="1276" w:type="dxa"/>
            <w:vAlign w:val="center"/>
          </w:tcPr>
          <w:p w14:paraId="187BFB4A" w14:textId="58C96E07" w:rsidR="00650B98" w:rsidRPr="005201B7" w:rsidRDefault="00C13EC5" w:rsidP="004F01B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5201B7">
              <w:rPr>
                <w:rFonts w:ascii="微軟正黑體" w:eastAsia="微軟正黑體" w:hAnsi="微軟正黑體" w:hint="eastAsia"/>
                <w:b/>
                <w:color w:val="FF0000"/>
              </w:rPr>
              <w:t>已額滿</w:t>
            </w:r>
          </w:p>
        </w:tc>
      </w:tr>
      <w:tr w:rsidR="00650B98" w:rsidRPr="005201B7" w14:paraId="758EAFFD" w14:textId="77777777" w:rsidTr="00A44E9B">
        <w:trPr>
          <w:trHeight w:val="1052"/>
        </w:trPr>
        <w:tc>
          <w:tcPr>
            <w:tcW w:w="1794" w:type="dxa"/>
            <w:vMerge/>
          </w:tcPr>
          <w:p w14:paraId="16491400" w14:textId="77777777" w:rsidR="00650B98" w:rsidRPr="005201B7" w:rsidRDefault="00650B98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279" w:type="dxa"/>
            <w:gridSpan w:val="3"/>
          </w:tcPr>
          <w:p w14:paraId="1532BA0D" w14:textId="15C7EAF4" w:rsidR="00650B98" w:rsidRPr="005201B7" w:rsidRDefault="00650B98" w:rsidP="004B4BDF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路線二：</w:t>
            </w:r>
          </w:p>
          <w:p w14:paraId="0C90F741" w14:textId="313D2937" w:rsidR="00650B98" w:rsidRPr="005201B7" w:rsidRDefault="00650B98" w:rsidP="00CE635E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201B7">
              <w:rPr>
                <w:rFonts w:ascii="微軟正黑體" w:eastAsia="微軟正黑體" w:hAnsi="微軟正黑體" w:hint="eastAsia"/>
              </w:rPr>
              <w:t>山海藝術之旅-</w:t>
            </w:r>
            <w:r w:rsidRPr="005201B7">
              <w:rPr>
                <w:rFonts w:ascii="微軟正黑體" w:eastAsia="微軟正黑體" w:hAnsi="微軟正黑體" w:hint="eastAsia"/>
                <w:b/>
              </w:rPr>
              <w:t>臺東美術館</w:t>
            </w:r>
            <w:r w:rsidRPr="005201B7">
              <w:rPr>
                <w:rFonts w:ascii="微軟正黑體" w:eastAsia="微軟正黑體" w:hAnsi="微軟正黑體" w:hint="eastAsia"/>
              </w:rPr>
              <w:t>+</w:t>
            </w:r>
            <w:r w:rsidRPr="005201B7">
              <w:rPr>
                <w:rFonts w:ascii="微軟正黑體" w:eastAsia="微軟正黑體" w:hAnsi="微軟正黑體" w:hint="eastAsia"/>
                <w:b/>
              </w:rPr>
              <w:t>國立臺東生活美學館</w:t>
            </w:r>
          </w:p>
        </w:tc>
        <w:tc>
          <w:tcPr>
            <w:tcW w:w="1276" w:type="dxa"/>
            <w:vAlign w:val="center"/>
          </w:tcPr>
          <w:p w14:paraId="306A3562" w14:textId="44CE77DE" w:rsidR="00CF1610" w:rsidRPr="005201B7" w:rsidRDefault="00B26996" w:rsidP="00CF1610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5201B7">
              <w:rPr>
                <w:rFonts w:ascii="微軟正黑體" w:eastAsia="微軟正黑體" w:hAnsi="微軟正黑體" w:hint="eastAsia"/>
                <w:b/>
                <w:color w:val="FF0000"/>
              </w:rPr>
              <w:t>已額滿</w:t>
            </w:r>
          </w:p>
        </w:tc>
      </w:tr>
      <w:tr w:rsidR="00650B98" w:rsidRPr="005201B7" w14:paraId="3BBCD900" w14:textId="77777777" w:rsidTr="00A44E9B">
        <w:trPr>
          <w:trHeight w:val="555"/>
        </w:trPr>
        <w:tc>
          <w:tcPr>
            <w:tcW w:w="1794" w:type="dxa"/>
            <w:vMerge/>
          </w:tcPr>
          <w:p w14:paraId="16B0252C" w14:textId="77777777" w:rsidR="00650B98" w:rsidRPr="005201B7" w:rsidRDefault="00650B98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279" w:type="dxa"/>
            <w:gridSpan w:val="3"/>
          </w:tcPr>
          <w:p w14:paraId="6AE04CDD" w14:textId="77777777" w:rsidR="00650B98" w:rsidRPr="005201B7" w:rsidRDefault="00650B98" w:rsidP="004B4BDF">
            <w:pPr>
              <w:spacing w:line="276" w:lineRule="auto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路線三：</w:t>
            </w:r>
          </w:p>
          <w:p w14:paraId="7E8ECBE4" w14:textId="2BD842AB" w:rsidR="00650B98" w:rsidRPr="005201B7" w:rsidRDefault="00650B98" w:rsidP="00CD7DB2">
            <w:pPr>
              <w:spacing w:line="276" w:lineRule="auto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</w:rPr>
              <w:t>巧遇藝術-</w:t>
            </w:r>
            <w:r w:rsidRPr="005201B7">
              <w:rPr>
                <w:rFonts w:ascii="微軟正黑體" w:eastAsia="微軟正黑體" w:hAnsi="微軟正黑體" w:hint="eastAsia"/>
                <w:b/>
              </w:rPr>
              <w:t xml:space="preserve">南迴藝術季之旅 </w:t>
            </w:r>
            <w:r w:rsidR="006E4221" w:rsidRPr="005201B7">
              <w:rPr>
                <w:rFonts w:ascii="微軟正黑體" w:eastAsia="微軟正黑體" w:hAnsi="微軟正黑體" w:hint="eastAsia"/>
                <w:b/>
                <w:color w:val="365F91" w:themeColor="accent1" w:themeShade="BF"/>
              </w:rPr>
              <w:t>剩</w:t>
            </w:r>
            <w:r w:rsidR="00CD7DB2" w:rsidRPr="005201B7">
              <w:rPr>
                <w:rFonts w:ascii="微軟正黑體" w:eastAsia="微軟正黑體" w:hAnsi="微軟正黑體"/>
                <w:b/>
                <w:color w:val="365F91" w:themeColor="accent1" w:themeShade="BF"/>
              </w:rPr>
              <w:t>2</w:t>
            </w:r>
            <w:r w:rsidR="006E4221" w:rsidRPr="005201B7">
              <w:rPr>
                <w:rFonts w:ascii="微軟正黑體" w:eastAsia="微軟正黑體" w:hAnsi="微軟正黑體" w:hint="eastAsia"/>
                <w:b/>
                <w:color w:val="365F91" w:themeColor="accent1" w:themeShade="BF"/>
              </w:rPr>
              <w:t>臺</w:t>
            </w:r>
          </w:p>
        </w:tc>
        <w:tc>
          <w:tcPr>
            <w:tcW w:w="1276" w:type="dxa"/>
            <w:vAlign w:val="center"/>
          </w:tcPr>
          <w:p w14:paraId="4730F1E6" w14:textId="480C4226" w:rsidR="00650B98" w:rsidRPr="005201B7" w:rsidRDefault="00650B98" w:rsidP="004F01B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650B98" w:rsidRPr="005201B7" w14:paraId="4C02904A" w14:textId="77777777" w:rsidTr="00A44E9B">
        <w:trPr>
          <w:trHeight w:val="555"/>
        </w:trPr>
        <w:tc>
          <w:tcPr>
            <w:tcW w:w="1794" w:type="dxa"/>
            <w:vMerge/>
          </w:tcPr>
          <w:p w14:paraId="2472487E" w14:textId="77777777" w:rsidR="00650B98" w:rsidRPr="005201B7" w:rsidRDefault="00650B98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279" w:type="dxa"/>
            <w:gridSpan w:val="3"/>
          </w:tcPr>
          <w:p w14:paraId="56B14B35" w14:textId="77777777" w:rsidR="00650B98" w:rsidRPr="005201B7" w:rsidRDefault="00650B98" w:rsidP="004B4BDF">
            <w:pPr>
              <w:spacing w:line="276" w:lineRule="auto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路線四：</w:t>
            </w:r>
          </w:p>
          <w:p w14:paraId="4F53CD95" w14:textId="6B096AF8" w:rsidR="00650B98" w:rsidRPr="005201B7" w:rsidRDefault="00650B98" w:rsidP="00CD7DB2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201B7">
              <w:rPr>
                <w:rFonts w:ascii="微軟正黑體" w:eastAsia="微軟正黑體" w:hAnsi="微軟正黑體" w:hint="eastAsia"/>
              </w:rPr>
              <w:t>尋訪史前文化遺址-</w:t>
            </w:r>
            <w:r w:rsidRPr="005201B7">
              <w:rPr>
                <w:rFonts w:ascii="微軟正黑體" w:eastAsia="微軟正黑體" w:hAnsi="微軟正黑體" w:hint="eastAsia"/>
                <w:b/>
              </w:rPr>
              <w:t>舊香蘭遺址</w:t>
            </w:r>
            <w:r w:rsidRPr="005201B7">
              <w:rPr>
                <w:rFonts w:ascii="微軟正黑體" w:eastAsia="微軟正黑體" w:hAnsi="微軟正黑體" w:hint="eastAsia"/>
              </w:rPr>
              <w:t>+</w:t>
            </w:r>
            <w:r w:rsidRPr="005201B7">
              <w:rPr>
                <w:rFonts w:ascii="微軟正黑體" w:eastAsia="微軟正黑體" w:hAnsi="微軟正黑體" w:hint="eastAsia"/>
                <w:b/>
              </w:rPr>
              <w:t>國立臺東生活美學館</w:t>
            </w:r>
            <w:r w:rsidR="006E4221" w:rsidRPr="005201B7">
              <w:rPr>
                <w:rFonts w:ascii="微軟正黑體" w:eastAsia="微軟正黑體" w:hAnsi="微軟正黑體" w:hint="eastAsia"/>
              </w:rPr>
              <w:t xml:space="preserve"> </w:t>
            </w:r>
            <w:r w:rsidR="006E4221" w:rsidRPr="005201B7">
              <w:rPr>
                <w:rFonts w:ascii="微軟正黑體" w:eastAsia="微軟正黑體" w:hAnsi="微軟正黑體" w:hint="eastAsia"/>
                <w:b/>
                <w:color w:val="365F91" w:themeColor="accent1" w:themeShade="BF"/>
              </w:rPr>
              <w:t>剩</w:t>
            </w:r>
            <w:r w:rsidR="00CF1610" w:rsidRPr="005201B7">
              <w:rPr>
                <w:rFonts w:ascii="微軟正黑體" w:eastAsia="微軟正黑體" w:hAnsi="微軟正黑體" w:hint="eastAsia"/>
                <w:b/>
                <w:color w:val="365F91" w:themeColor="accent1" w:themeShade="BF"/>
              </w:rPr>
              <w:t>2</w:t>
            </w:r>
            <w:r w:rsidR="006E4221" w:rsidRPr="005201B7">
              <w:rPr>
                <w:rFonts w:ascii="微軟正黑體" w:eastAsia="微軟正黑體" w:hAnsi="微軟正黑體" w:hint="eastAsia"/>
                <w:b/>
                <w:color w:val="365F91" w:themeColor="accent1" w:themeShade="BF"/>
              </w:rPr>
              <w:t>臺</w:t>
            </w:r>
          </w:p>
        </w:tc>
        <w:tc>
          <w:tcPr>
            <w:tcW w:w="1276" w:type="dxa"/>
            <w:vAlign w:val="center"/>
          </w:tcPr>
          <w:p w14:paraId="5D02B5BA" w14:textId="19528B7E" w:rsidR="00650B98" w:rsidRPr="005201B7" w:rsidRDefault="00650B98" w:rsidP="004F01B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650B98" w:rsidRPr="005201B7" w14:paraId="2B3A9A63" w14:textId="77777777" w:rsidTr="00A44E9B">
        <w:trPr>
          <w:trHeight w:val="555"/>
        </w:trPr>
        <w:tc>
          <w:tcPr>
            <w:tcW w:w="1794" w:type="dxa"/>
            <w:vMerge/>
          </w:tcPr>
          <w:p w14:paraId="5B747D21" w14:textId="77777777" w:rsidR="00650B98" w:rsidRPr="005201B7" w:rsidRDefault="00650B98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279" w:type="dxa"/>
            <w:gridSpan w:val="3"/>
          </w:tcPr>
          <w:p w14:paraId="003D6D8D" w14:textId="77777777" w:rsidR="00650B98" w:rsidRPr="005201B7" w:rsidRDefault="00650B98" w:rsidP="004B4BDF">
            <w:pPr>
              <w:spacing w:line="276" w:lineRule="auto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路線五：</w:t>
            </w:r>
          </w:p>
          <w:p w14:paraId="1EF14A09" w14:textId="7A3AC46C" w:rsidR="00650B98" w:rsidRPr="005201B7" w:rsidRDefault="00650B98" w:rsidP="005201B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藝文展演</w:t>
            </w:r>
            <w:r w:rsidRPr="005201B7">
              <w:rPr>
                <w:rFonts w:ascii="微軟正黑體" w:eastAsia="微軟正黑體" w:hAnsi="微軟正黑體" w:hint="eastAsia"/>
              </w:rPr>
              <w:t>-演藝廳/</w:t>
            </w:r>
            <w:r w:rsidR="00813BA6" w:rsidRPr="005201B7">
              <w:rPr>
                <w:rFonts w:ascii="微軟正黑體" w:eastAsia="微軟正黑體" w:hAnsi="微軟正黑體" w:hint="eastAsia"/>
              </w:rPr>
              <w:t>就藝</w:t>
            </w:r>
            <w:r w:rsidRPr="005201B7">
              <w:rPr>
                <w:rFonts w:ascii="微軟正黑體" w:eastAsia="微軟正黑體" w:hAnsi="微軟正黑體" w:hint="eastAsia"/>
              </w:rPr>
              <w:t>會劇場+</w:t>
            </w:r>
            <w:r w:rsidRPr="005201B7">
              <w:rPr>
                <w:rFonts w:ascii="微軟正黑體" w:eastAsia="微軟正黑體" w:hAnsi="微軟正黑體" w:hint="eastAsia"/>
                <w:b/>
              </w:rPr>
              <w:t>國立臺灣史前文化博物館</w:t>
            </w:r>
            <w:r w:rsidRPr="005201B7">
              <w:rPr>
                <w:rFonts w:ascii="微軟正黑體" w:eastAsia="微軟正黑體" w:hAnsi="微軟正黑體" w:hint="eastAsia"/>
              </w:rPr>
              <w:t>(康樂本館</w:t>
            </w:r>
            <w:r w:rsidR="005201B7" w:rsidRPr="005201B7">
              <w:rPr>
                <w:rFonts w:ascii="微軟正黑體" w:eastAsia="微軟正黑體" w:hAnsi="微軟正黑體"/>
                <w:szCs w:val="24"/>
              </w:rPr>
              <w:t>/</w:t>
            </w:r>
            <w:r w:rsidR="004C2AB6" w:rsidRPr="005201B7">
              <w:rPr>
                <w:rFonts w:ascii="微軟正黑體" w:eastAsia="微軟正黑體" w:hAnsi="微軟正黑體" w:hint="eastAsia"/>
              </w:rPr>
              <w:t>卑南遺址公園</w:t>
            </w:r>
            <w:r w:rsidR="00CE2896" w:rsidRPr="005201B7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6E4221" w:rsidRPr="005201B7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E4221" w:rsidRPr="005201B7">
              <w:rPr>
                <w:rFonts w:ascii="微軟正黑體" w:eastAsia="微軟正黑體" w:hAnsi="微軟正黑體" w:hint="eastAsia"/>
                <w:b/>
                <w:color w:val="365F91" w:themeColor="accent1" w:themeShade="BF"/>
                <w:szCs w:val="24"/>
              </w:rPr>
              <w:t>剩</w:t>
            </w:r>
            <w:r w:rsidR="00CE635E" w:rsidRPr="005201B7">
              <w:rPr>
                <w:rFonts w:ascii="微軟正黑體" w:eastAsia="微軟正黑體" w:hAnsi="微軟正黑體"/>
                <w:b/>
                <w:color w:val="365F91" w:themeColor="accent1" w:themeShade="BF"/>
                <w:szCs w:val="24"/>
              </w:rPr>
              <w:t>2</w:t>
            </w:r>
            <w:r w:rsidR="00CD7DB2" w:rsidRPr="005201B7">
              <w:rPr>
                <w:rFonts w:ascii="微軟正黑體" w:eastAsia="微軟正黑體" w:hAnsi="微軟正黑體"/>
                <w:b/>
                <w:color w:val="365F91" w:themeColor="accent1" w:themeShade="BF"/>
                <w:szCs w:val="24"/>
              </w:rPr>
              <w:t>3</w:t>
            </w:r>
            <w:r w:rsidR="006E4221" w:rsidRPr="005201B7">
              <w:rPr>
                <w:rFonts w:ascii="微軟正黑體" w:eastAsia="微軟正黑體" w:hAnsi="微軟正黑體" w:hint="eastAsia"/>
                <w:b/>
                <w:color w:val="365F91" w:themeColor="accent1" w:themeShade="BF"/>
                <w:szCs w:val="24"/>
              </w:rPr>
              <w:t>臺車次</w:t>
            </w:r>
          </w:p>
        </w:tc>
        <w:tc>
          <w:tcPr>
            <w:tcW w:w="1276" w:type="dxa"/>
            <w:vAlign w:val="center"/>
          </w:tcPr>
          <w:p w14:paraId="29B1F617" w14:textId="0EBE1287" w:rsidR="00650B98" w:rsidRPr="005201B7" w:rsidRDefault="00650B98" w:rsidP="004F01B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CD7DB2" w:rsidRPr="005201B7" w14:paraId="4B89D17D" w14:textId="77777777" w:rsidTr="00A44E9B">
        <w:trPr>
          <w:trHeight w:val="555"/>
        </w:trPr>
        <w:tc>
          <w:tcPr>
            <w:tcW w:w="1794" w:type="dxa"/>
            <w:vMerge/>
          </w:tcPr>
          <w:p w14:paraId="0A226A16" w14:textId="77777777" w:rsidR="00CD7DB2" w:rsidRPr="005201B7" w:rsidRDefault="00CD7DB2" w:rsidP="004F01B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555" w:type="dxa"/>
            <w:gridSpan w:val="4"/>
            <w:vAlign w:val="center"/>
          </w:tcPr>
          <w:p w14:paraId="5EC9259C" w14:textId="77777777" w:rsidR="00CD7DB2" w:rsidRPr="005201B7" w:rsidRDefault="00B26996" w:rsidP="00B2699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5201B7">
              <w:rPr>
                <w:rFonts w:ascii="微軟正黑體" w:eastAsia="微軟正黑體" w:hAnsi="微軟正黑體" w:hint="eastAsia"/>
                <w:color w:val="FF0000"/>
                <w:sz w:val="22"/>
              </w:rPr>
              <w:t>路線五</w:t>
            </w:r>
            <w:r w:rsidR="00CD7DB2" w:rsidRPr="005201B7">
              <w:rPr>
                <w:rFonts w:ascii="微軟正黑體" w:eastAsia="微軟正黑體" w:hAnsi="微軟正黑體" w:hint="eastAsia"/>
                <w:color w:val="FF0000"/>
                <w:sz w:val="22"/>
              </w:rPr>
              <w:t>表演時間待公布</w:t>
            </w:r>
            <w:r w:rsidRPr="005201B7">
              <w:rPr>
                <w:rFonts w:ascii="微軟正黑體" w:eastAsia="微軟正黑體" w:hAnsi="微軟正黑體" w:hint="eastAsia"/>
                <w:color w:val="FF0000"/>
                <w:sz w:val="22"/>
              </w:rPr>
              <w:t>，可先預約保留車輛</w:t>
            </w:r>
          </w:p>
          <w:p w14:paraId="37A18C22" w14:textId="6D209A4F" w:rsidR="005201B7" w:rsidRPr="005201B7" w:rsidRDefault="005201B7" w:rsidP="005201B7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color w:val="FF0000"/>
                <w:sz w:val="22"/>
              </w:rPr>
            </w:pPr>
            <w:r w:rsidRPr="005201B7">
              <w:rPr>
                <w:rFonts w:ascii="微軟正黑體" w:eastAsia="微軟正黑體" w:hAnsi="微軟正黑體" w:hint="eastAsia"/>
                <w:color w:val="FF0000"/>
                <w:sz w:val="22"/>
              </w:rPr>
              <w:t>(目前規劃5</w:t>
            </w:r>
            <w:r w:rsidRPr="005201B7">
              <w:rPr>
                <w:rFonts w:ascii="微軟正黑體" w:eastAsia="微軟正黑體" w:hAnsi="微軟正黑體"/>
                <w:color w:val="FF0000"/>
                <w:sz w:val="22"/>
              </w:rPr>
              <w:t>-6</w:t>
            </w:r>
            <w:r w:rsidRPr="005201B7">
              <w:rPr>
                <w:rFonts w:ascii="微軟正黑體" w:eastAsia="微軟正黑體" w:hAnsi="微軟正黑體" w:hint="eastAsia"/>
                <w:color w:val="FF0000"/>
                <w:sz w:val="22"/>
              </w:rPr>
              <w:t>月和</w:t>
            </w:r>
            <w:r w:rsidRPr="005201B7">
              <w:rPr>
                <w:rFonts w:ascii="微軟正黑體" w:eastAsia="微軟正黑體" w:hAnsi="微軟正黑體"/>
                <w:color w:val="FF0000"/>
                <w:sz w:val="22"/>
              </w:rPr>
              <w:t>9-10</w:t>
            </w:r>
            <w:r w:rsidRPr="005201B7">
              <w:rPr>
                <w:rFonts w:ascii="微軟正黑體" w:eastAsia="微軟正黑體" w:hAnsi="微軟正黑體" w:hint="eastAsia"/>
                <w:color w:val="FF0000"/>
                <w:sz w:val="22"/>
              </w:rPr>
              <w:t>月會有演出)</w:t>
            </w:r>
          </w:p>
        </w:tc>
      </w:tr>
      <w:tr w:rsidR="004F01B8" w:rsidRPr="005201B7" w14:paraId="454D9E7E" w14:textId="77777777" w:rsidTr="00A44E9B">
        <w:trPr>
          <w:trHeight w:val="1299"/>
        </w:trPr>
        <w:tc>
          <w:tcPr>
            <w:tcW w:w="10349" w:type="dxa"/>
            <w:gridSpan w:val="5"/>
          </w:tcPr>
          <w:p w14:paraId="3689E99E" w14:textId="77777777" w:rsidR="00A44E9B" w:rsidRDefault="005201B7" w:rsidP="004F01B8">
            <w:pPr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學校</w:t>
            </w:r>
            <w:r w:rsidR="004F01B8" w:rsidRPr="005201B7">
              <w:rPr>
                <w:rFonts w:ascii="微軟正黑體" w:eastAsia="微軟正黑體" w:hAnsi="微軟正黑體"/>
                <w:b/>
              </w:rPr>
              <w:t>承辦人</w:t>
            </w:r>
            <w:r w:rsidR="004F01B8" w:rsidRPr="005201B7">
              <w:rPr>
                <w:rFonts w:ascii="微軟正黑體" w:eastAsia="微軟正黑體" w:hAnsi="微軟正黑體" w:hint="eastAsia"/>
                <w:b/>
              </w:rPr>
              <w:t xml:space="preserve">： </w:t>
            </w:r>
            <w:r w:rsidR="004F01B8" w:rsidRPr="005201B7">
              <w:rPr>
                <w:rFonts w:ascii="微軟正黑體" w:eastAsia="微軟正黑體" w:hAnsi="微軟正黑體"/>
                <w:b/>
              </w:rPr>
              <w:t xml:space="preserve">                                 連絡電話</w:t>
            </w:r>
            <w:r w:rsidR="004F01B8" w:rsidRPr="005201B7">
              <w:rPr>
                <w:rFonts w:ascii="微軟正黑體" w:eastAsia="微軟正黑體" w:hAnsi="微軟正黑體" w:hint="eastAsia"/>
                <w:b/>
              </w:rPr>
              <w:t>：</w:t>
            </w:r>
            <w:r w:rsidR="004F01B8" w:rsidRPr="005201B7">
              <w:rPr>
                <w:rFonts w:ascii="微軟正黑體" w:eastAsia="微軟正黑體" w:hAnsi="微軟正黑體"/>
                <w:b/>
              </w:rPr>
              <w:t xml:space="preserve">              </w:t>
            </w:r>
          </w:p>
          <w:p w14:paraId="0D926C33" w14:textId="30B54E4F" w:rsidR="004F01B8" w:rsidRPr="005201B7" w:rsidRDefault="004F01B8" w:rsidP="004F01B8">
            <w:pPr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  <w:r w:rsidRPr="005201B7">
              <w:rPr>
                <w:rFonts w:ascii="微軟正黑體" w:eastAsia="微軟正黑體" w:hAnsi="微軟正黑體" w:hint="eastAsia"/>
                <w:b/>
              </w:rPr>
              <w:lastRenderedPageBreak/>
              <w:t>填表日期：   年</w:t>
            </w:r>
            <w:r w:rsidRPr="005201B7">
              <w:rPr>
                <w:rFonts w:ascii="微軟正黑體" w:eastAsia="微軟正黑體" w:hAnsi="微軟正黑體"/>
                <w:b/>
              </w:rPr>
              <w:t xml:space="preserve">  </w:t>
            </w:r>
            <w:r w:rsidRPr="005201B7">
              <w:rPr>
                <w:rFonts w:ascii="微軟正黑體" w:eastAsia="微軟正黑體" w:hAnsi="微軟正黑體" w:hint="eastAsia"/>
                <w:b/>
              </w:rPr>
              <w:t xml:space="preserve"> 月</w:t>
            </w:r>
            <w:r w:rsidRPr="005201B7">
              <w:rPr>
                <w:rFonts w:ascii="微軟正黑體" w:eastAsia="微軟正黑體" w:hAnsi="微軟正黑體"/>
                <w:b/>
              </w:rPr>
              <w:t xml:space="preserve">  </w:t>
            </w:r>
            <w:r w:rsidRPr="005201B7">
              <w:rPr>
                <w:rFonts w:ascii="微軟正黑體" w:eastAsia="微軟正黑體" w:hAnsi="微軟正黑體" w:hint="eastAsia"/>
                <w:b/>
              </w:rPr>
              <w:t xml:space="preserve"> 日</w:t>
            </w:r>
          </w:p>
        </w:tc>
      </w:tr>
      <w:tr w:rsidR="004F01B8" w:rsidRPr="005201B7" w14:paraId="300C31CC" w14:textId="77777777" w:rsidTr="00A44E9B">
        <w:trPr>
          <w:trHeight w:val="2610"/>
        </w:trPr>
        <w:tc>
          <w:tcPr>
            <w:tcW w:w="10349" w:type="dxa"/>
            <w:gridSpan w:val="5"/>
          </w:tcPr>
          <w:p w14:paraId="4DC629EE" w14:textId="77777777" w:rsidR="004F01B8" w:rsidRPr="005201B7" w:rsidRDefault="004F01B8" w:rsidP="004F01B8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5201B7">
              <w:rPr>
                <w:rFonts w:ascii="微軟正黑體" w:eastAsia="微軟正黑體" w:hAnsi="微軟正黑體"/>
                <w:sz w:val="22"/>
              </w:rPr>
              <w:lastRenderedPageBreak/>
              <w:t>備註</w:t>
            </w:r>
            <w:r w:rsidRPr="005201B7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  <w:p w14:paraId="4643675A" w14:textId="3D9CE9D4" w:rsidR="004F01B8" w:rsidRPr="005201B7" w:rsidRDefault="004F01B8" w:rsidP="004F01B8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5201B7">
              <w:rPr>
                <w:rFonts w:ascii="微軟正黑體" w:eastAsia="微軟正黑體" w:hAnsi="微軟正黑體" w:hint="eastAsia"/>
                <w:sz w:val="22"/>
              </w:rPr>
              <w:t>一、本計畫適用</w:t>
            </w:r>
            <w:r w:rsidRPr="005201B7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臺東縣各國民中小學和臺東縣高級中等學校。</w:t>
            </w:r>
          </w:p>
          <w:p w14:paraId="22E0C402" w14:textId="330B69CF" w:rsidR="004F01B8" w:rsidRPr="005201B7" w:rsidRDefault="004F01B8" w:rsidP="004F01B8">
            <w:pPr>
              <w:spacing w:line="320" w:lineRule="exact"/>
              <w:ind w:left="462" w:hangingChars="210" w:hanging="462"/>
              <w:rPr>
                <w:rFonts w:ascii="微軟正黑體" w:eastAsia="微軟正黑體" w:hAnsi="微軟正黑體"/>
                <w:sz w:val="22"/>
              </w:rPr>
            </w:pPr>
            <w:r w:rsidRPr="005201B7">
              <w:rPr>
                <w:rFonts w:ascii="微軟正黑體" w:eastAsia="微軟正黑體" w:hAnsi="微軟正黑體" w:hint="eastAsia"/>
                <w:sz w:val="22"/>
              </w:rPr>
              <w:t>二、申請時間為即日起至臺數額滿止(未參與過本次計畫的偏遠學校優先核定車輛數)，每學期預計核定50臺車輛，執行期程至114年1</w:t>
            </w:r>
            <w:r w:rsidR="00C67898" w:rsidRPr="005201B7">
              <w:rPr>
                <w:rFonts w:ascii="微軟正黑體" w:eastAsia="微軟正黑體" w:hAnsi="微軟正黑體" w:hint="eastAsia"/>
                <w:sz w:val="22"/>
              </w:rPr>
              <w:t>0</w:t>
            </w:r>
            <w:r w:rsidRPr="005201B7">
              <w:rPr>
                <w:rFonts w:ascii="微軟正黑體" w:eastAsia="微軟正黑體" w:hAnsi="微軟正黑體" w:hint="eastAsia"/>
                <w:sz w:val="22"/>
              </w:rPr>
              <w:t>月</w:t>
            </w:r>
            <w:r w:rsidR="00C67898" w:rsidRPr="005201B7">
              <w:rPr>
                <w:rFonts w:ascii="微軟正黑體" w:eastAsia="微軟正黑體" w:hAnsi="微軟正黑體" w:hint="eastAsia"/>
                <w:sz w:val="22"/>
              </w:rPr>
              <w:t>31</w:t>
            </w:r>
            <w:r w:rsidRPr="005201B7">
              <w:rPr>
                <w:rFonts w:ascii="微軟正黑體" w:eastAsia="微軟正黑體" w:hAnsi="微軟正黑體" w:hint="eastAsia"/>
                <w:sz w:val="22"/>
              </w:rPr>
              <w:t>日止。</w:t>
            </w:r>
          </w:p>
          <w:p w14:paraId="23CC522D" w14:textId="762B6BFF" w:rsidR="004F01B8" w:rsidRPr="005201B7" w:rsidRDefault="004F01B8" w:rsidP="004F01B8">
            <w:pPr>
              <w:spacing w:line="320" w:lineRule="exact"/>
              <w:ind w:left="462" w:hangingChars="210" w:hanging="462"/>
              <w:rPr>
                <w:rFonts w:ascii="微軟正黑體" w:eastAsia="微軟正黑體" w:hAnsi="微軟正黑體"/>
                <w:sz w:val="22"/>
              </w:rPr>
            </w:pPr>
            <w:r w:rsidRPr="005201B7">
              <w:rPr>
                <w:rFonts w:ascii="微軟正黑體" w:eastAsia="微軟正黑體" w:hAnsi="微軟正黑體" w:hint="eastAsia"/>
                <w:sz w:val="22"/>
              </w:rPr>
              <w:t>三、</w:t>
            </w:r>
            <w:r w:rsidR="005201B7" w:rsidRPr="005201B7">
              <w:rPr>
                <w:rFonts w:ascii="微軟正黑體" w:eastAsia="微軟正黑體" w:hAnsi="微軟正黑體" w:hint="eastAsia"/>
                <w:sz w:val="22"/>
              </w:rPr>
              <w:t>因可申請數量剩不多，</w:t>
            </w:r>
            <w:r w:rsidRPr="00A44E9B">
              <w:rPr>
                <w:rFonts w:ascii="微軟正黑體" w:eastAsia="微軟正黑體" w:hAnsi="微軟正黑體" w:hint="eastAsia"/>
                <w:b/>
                <w:sz w:val="22"/>
              </w:rPr>
              <w:t>每校申請之路線及車輛</w:t>
            </w:r>
            <w:r w:rsidR="00301AF6" w:rsidRPr="00A44E9B">
              <w:rPr>
                <w:rFonts w:ascii="微軟正黑體" w:eastAsia="微軟正黑體" w:hAnsi="微軟正黑體" w:hint="eastAsia"/>
                <w:b/>
                <w:sz w:val="22"/>
              </w:rPr>
              <w:t>依實際報名狀況調整</w:t>
            </w:r>
            <w:r w:rsidRPr="005201B7">
              <w:rPr>
                <w:rFonts w:ascii="微軟正黑體" w:eastAsia="微軟正黑體" w:hAnsi="微軟正黑體" w:hint="eastAsia"/>
                <w:sz w:val="22"/>
              </w:rPr>
              <w:t>，因有些活動適合之年齡層不同，請參閱附件「校外文化體驗計畫-特色路線規劃」。申請待本府審核通過後核定。</w:t>
            </w:r>
          </w:p>
          <w:p w14:paraId="39B05464" w14:textId="77777777" w:rsidR="00A44E9B" w:rsidRDefault="00A0149F" w:rsidP="004F01B8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7"/>
              </w:rPr>
            </w:pPr>
            <w:r w:rsidRPr="005201B7">
              <w:rPr>
                <w:rFonts w:ascii="微軟正黑體" w:eastAsia="微軟正黑體" w:hAnsi="微軟正黑體" w:hint="eastAsia"/>
                <w:sz w:val="22"/>
              </w:rPr>
              <w:t>四</w:t>
            </w:r>
            <w:r w:rsidR="004F01B8" w:rsidRPr="005201B7">
              <w:rPr>
                <w:rFonts w:ascii="微軟正黑體" w:eastAsia="微軟正黑體" w:hAnsi="微軟正黑體" w:hint="eastAsia"/>
                <w:sz w:val="22"/>
              </w:rPr>
              <w:t>、本計畫包含租車、保險、誤餐，各場館門票、DIY材料費、藝術節票卷等相關費用。</w:t>
            </w:r>
            <w:r w:rsidR="005201B7" w:rsidRPr="005201B7">
              <w:rPr>
                <w:rFonts w:ascii="微軟正黑體" w:eastAsia="微軟正黑體" w:hAnsi="微軟正黑體" w:hint="eastAsia"/>
                <w:sz w:val="22"/>
                <w:szCs w:val="27"/>
              </w:rPr>
              <w:t>離島學校有另外</w:t>
            </w:r>
          </w:p>
          <w:p w14:paraId="70794CD4" w14:textId="72BCDB3F" w:rsidR="004F01B8" w:rsidRPr="00A44E9B" w:rsidRDefault="00A44E9B" w:rsidP="004F01B8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7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7"/>
              </w:rPr>
              <w:t xml:space="preserve">    </w:t>
            </w:r>
            <w:r w:rsidR="005201B7" w:rsidRPr="005201B7">
              <w:rPr>
                <w:rFonts w:ascii="微軟正黑體" w:eastAsia="微軟正黑體" w:hAnsi="微軟正黑體" w:hint="eastAsia"/>
                <w:sz w:val="22"/>
                <w:szCs w:val="27"/>
              </w:rPr>
              <w:t>補助來回船票(綠島8</w:t>
            </w:r>
            <w:r w:rsidR="005201B7" w:rsidRPr="005201B7">
              <w:rPr>
                <w:rFonts w:ascii="微軟正黑體" w:eastAsia="微軟正黑體" w:hAnsi="微軟正黑體"/>
                <w:sz w:val="22"/>
                <w:szCs w:val="27"/>
              </w:rPr>
              <w:t>0</w:t>
            </w:r>
            <w:r w:rsidR="005201B7" w:rsidRPr="005201B7">
              <w:rPr>
                <w:rFonts w:ascii="微軟正黑體" w:eastAsia="微軟正黑體" w:hAnsi="微軟正黑體" w:hint="eastAsia"/>
                <w:sz w:val="22"/>
                <w:szCs w:val="27"/>
              </w:rPr>
              <w:t>人/蘭嶼1</w:t>
            </w:r>
            <w:r w:rsidR="005201B7" w:rsidRPr="005201B7">
              <w:rPr>
                <w:rFonts w:ascii="微軟正黑體" w:eastAsia="微軟正黑體" w:hAnsi="微軟正黑體"/>
                <w:sz w:val="22"/>
                <w:szCs w:val="27"/>
              </w:rPr>
              <w:t>20</w:t>
            </w:r>
            <w:r w:rsidR="005201B7" w:rsidRPr="005201B7">
              <w:rPr>
                <w:rFonts w:ascii="微軟正黑體" w:eastAsia="微軟正黑體" w:hAnsi="微軟正黑體" w:hint="eastAsia"/>
                <w:sz w:val="22"/>
                <w:szCs w:val="27"/>
              </w:rPr>
              <w:t>人)。</w:t>
            </w:r>
          </w:p>
          <w:p w14:paraId="5CFBDA6A" w14:textId="77777777" w:rsidR="00A44E9B" w:rsidRDefault="008E37B3" w:rsidP="004F01B8">
            <w:pPr>
              <w:spacing w:line="320" w:lineRule="exact"/>
              <w:rPr>
                <w:rFonts w:ascii="微軟正黑體" w:eastAsia="微軟正黑體" w:hAnsi="微軟正黑體" w:cs="Times New Roman"/>
                <w:b/>
                <w:sz w:val="22"/>
                <w:szCs w:val="28"/>
              </w:rPr>
            </w:pPr>
            <w:r w:rsidRPr="005201B7">
              <w:rPr>
                <w:rFonts w:ascii="微軟正黑體" w:eastAsia="微軟正黑體" w:hAnsi="微軟正黑體" w:hint="eastAsia"/>
                <w:sz w:val="22"/>
              </w:rPr>
              <w:t>五、</w:t>
            </w:r>
            <w:r w:rsidR="00301AF6" w:rsidRPr="005201B7">
              <w:rPr>
                <w:rFonts w:ascii="微軟正黑體" w:eastAsia="微軟正黑體" w:hAnsi="微軟正黑體" w:hint="eastAsia"/>
                <w:b/>
                <w:sz w:val="22"/>
              </w:rPr>
              <w:t>若有修改人數，請於活動前14日主動告知，若</w:t>
            </w:r>
            <w:r w:rsidR="00301AF6" w:rsidRPr="005201B7">
              <w:rPr>
                <w:rFonts w:ascii="微軟正黑體" w:eastAsia="微軟正黑體" w:hAnsi="微軟正黑體" w:cs="Times New Roman"/>
                <w:b/>
                <w:sz w:val="22"/>
                <w:szCs w:val="28"/>
              </w:rPr>
              <w:t>當日到場不及報名人數</w:t>
            </w:r>
            <w:r w:rsidR="00301AF6" w:rsidRPr="005201B7">
              <w:rPr>
                <w:rFonts w:ascii="微軟正黑體" w:eastAsia="微軟正黑體" w:hAnsi="微軟正黑體" w:cs="Times New Roman" w:hint="eastAsia"/>
                <w:b/>
                <w:sz w:val="22"/>
                <w:szCs w:val="28"/>
              </w:rPr>
              <w:t>8</w:t>
            </w:r>
            <w:r w:rsidR="00301AF6" w:rsidRPr="005201B7">
              <w:rPr>
                <w:rFonts w:ascii="微軟正黑體" w:eastAsia="微軟正黑體" w:hAnsi="微軟正黑體" w:cs="Times New Roman"/>
                <w:b/>
                <w:sz w:val="22"/>
                <w:szCs w:val="28"/>
              </w:rPr>
              <w:t>成者，將取消該申請</w:t>
            </w:r>
            <w:r w:rsidR="00301AF6" w:rsidRPr="005201B7">
              <w:rPr>
                <w:rFonts w:ascii="微軟正黑體" w:eastAsia="微軟正黑體" w:hAnsi="微軟正黑體" w:cs="Times New Roman" w:hint="eastAsia"/>
                <w:b/>
                <w:sz w:val="22"/>
                <w:szCs w:val="28"/>
              </w:rPr>
              <w:t>學校</w:t>
            </w:r>
            <w:r w:rsidR="00301AF6" w:rsidRPr="005201B7">
              <w:rPr>
                <w:rFonts w:ascii="微軟正黑體" w:eastAsia="微軟正黑體" w:hAnsi="微軟正黑體" w:cs="Times New Roman"/>
                <w:b/>
                <w:sz w:val="22"/>
                <w:szCs w:val="28"/>
              </w:rPr>
              <w:t>未</w:t>
            </w:r>
          </w:p>
          <w:p w14:paraId="00FFAA8C" w14:textId="15FE682C" w:rsidR="008E37B3" w:rsidRPr="00A44E9B" w:rsidRDefault="00A44E9B" w:rsidP="004F01B8">
            <w:pPr>
              <w:spacing w:line="320" w:lineRule="exact"/>
              <w:rPr>
                <w:rFonts w:ascii="微軟正黑體" w:eastAsia="微軟正黑體" w:hAnsi="微軟正黑體" w:cs="Times New Roman"/>
                <w:b/>
                <w:sz w:val="22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2"/>
                <w:szCs w:val="28"/>
              </w:rPr>
              <w:t xml:space="preserve">    </w:t>
            </w:r>
            <w:r w:rsidR="00301AF6" w:rsidRPr="005201B7">
              <w:rPr>
                <w:rFonts w:ascii="微軟正黑體" w:eastAsia="微軟正黑體" w:hAnsi="微軟正黑體" w:cs="Times New Roman"/>
                <w:b/>
                <w:sz w:val="22"/>
                <w:szCs w:val="28"/>
              </w:rPr>
              <w:t>來申請之權利。</w:t>
            </w:r>
          </w:p>
          <w:p w14:paraId="788561F7" w14:textId="3FABB632" w:rsidR="004F01B8" w:rsidRPr="005201B7" w:rsidRDefault="008E37B3" w:rsidP="00A44E9B">
            <w:pPr>
              <w:spacing w:line="320" w:lineRule="exact"/>
              <w:ind w:left="462" w:hangingChars="210" w:hanging="462"/>
              <w:rPr>
                <w:rFonts w:ascii="微軟正黑體" w:eastAsia="微軟正黑體" w:hAnsi="微軟正黑體" w:cs="Times New Roman"/>
                <w:sz w:val="22"/>
              </w:rPr>
            </w:pPr>
            <w:r w:rsidRPr="005201B7">
              <w:rPr>
                <w:rFonts w:ascii="微軟正黑體" w:eastAsia="微軟正黑體" w:hAnsi="微軟正黑體" w:cs="Times New Roman" w:hint="eastAsia"/>
                <w:sz w:val="22"/>
              </w:rPr>
              <w:t>六</w:t>
            </w:r>
            <w:r w:rsidR="004F01B8" w:rsidRPr="005201B7">
              <w:rPr>
                <w:rFonts w:ascii="微軟正黑體" w:eastAsia="微軟正黑體" w:hAnsi="微軟正黑體" w:cs="Times New Roman"/>
                <w:sz w:val="22"/>
              </w:rPr>
              <w:t>、</w:t>
            </w:r>
            <w:r w:rsidR="005201B7" w:rsidRPr="005201B7">
              <w:rPr>
                <w:rFonts w:ascii="微軟正黑體" w:eastAsia="微軟正黑體" w:hAnsi="微軟正黑體" w:cs="Times New Roman" w:hint="eastAsia"/>
                <w:sz w:val="22"/>
              </w:rPr>
              <w:t>申請表</w:t>
            </w:r>
            <w:r w:rsidR="00806B46" w:rsidRPr="005201B7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請e-mail至</w:t>
            </w:r>
            <w:r w:rsidR="00A44E9B" w:rsidRPr="005201B7"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  <w:t>v20056@taitung.gov.tw</w:t>
            </w:r>
            <w:r w:rsidR="00806B46" w:rsidRPr="005201B7">
              <w:rPr>
                <w:rFonts w:ascii="微軟正黑體" w:eastAsia="微軟正黑體" w:hAnsi="微軟正黑體" w:cs="Times New Roman"/>
                <w:color w:val="000000" w:themeColor="text1"/>
              </w:rPr>
              <w:t>文化處</w:t>
            </w:r>
            <w:r w:rsidR="00806B46" w:rsidRPr="005201B7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表演科</w:t>
            </w:r>
            <w:r w:rsidR="00A44E9B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承辦人陳姿穎信箱</w:t>
            </w:r>
            <w:r w:rsidR="004F01B8" w:rsidRPr="00A44E9B">
              <w:rPr>
                <w:rFonts w:ascii="微軟正黑體" w:eastAsia="微軟正黑體" w:hAnsi="微軟正黑體" w:cs="Times New Roman"/>
                <w:color w:val="000000" w:themeColor="text1"/>
              </w:rPr>
              <w:t>或傳真</w:t>
            </w:r>
            <w:r w:rsidR="00A44E9B">
              <w:rPr>
                <w:rFonts w:ascii="微軟正黑體" w:eastAsia="微軟正黑體" w:hAnsi="微軟正黑體" w:cs="Times New Roman"/>
                <w:color w:val="000000" w:themeColor="text1"/>
              </w:rPr>
              <w:t>089-</w:t>
            </w:r>
            <w:r w:rsidR="004F01B8" w:rsidRPr="00A44E9B">
              <w:rPr>
                <w:rFonts w:ascii="微軟正黑體" w:eastAsia="微軟正黑體" w:hAnsi="微軟正黑體" w:cs="Times New Roman"/>
                <w:color w:val="000000" w:themeColor="text1"/>
              </w:rPr>
              <w:t>340594</w:t>
            </w:r>
            <w:r w:rsidR="00A0149F" w:rsidRPr="00A44E9B">
              <w:rPr>
                <w:rFonts w:ascii="微軟正黑體" w:eastAsia="微軟正黑體" w:hAnsi="微軟正黑體" w:cs="Times New Roman"/>
                <w:color w:val="000000" w:themeColor="text1"/>
              </w:rPr>
              <w:t>，連絡電話089-</w:t>
            </w:r>
            <w:r w:rsidR="00435C57" w:rsidRPr="00A44E9B">
              <w:rPr>
                <w:rFonts w:ascii="微軟正黑體" w:eastAsia="微軟正黑體" w:hAnsi="微軟正黑體" w:cs="Times New Roman"/>
                <w:color w:val="000000" w:themeColor="text1"/>
              </w:rPr>
              <w:t>3</w:t>
            </w:r>
            <w:r w:rsidR="009728C3" w:rsidRPr="00A44E9B">
              <w:rPr>
                <w:rFonts w:ascii="微軟正黑體" w:eastAsia="微軟正黑體" w:hAnsi="微軟正黑體" w:cs="Times New Roman"/>
                <w:color w:val="000000" w:themeColor="text1"/>
              </w:rPr>
              <w:t>50</w:t>
            </w:r>
            <w:r w:rsidR="00A0149F" w:rsidRPr="00A44E9B">
              <w:rPr>
                <w:rFonts w:ascii="微軟正黑體" w:eastAsia="微軟正黑體" w:hAnsi="微軟正黑體" w:cs="Times New Roman"/>
                <w:color w:val="000000" w:themeColor="text1"/>
              </w:rPr>
              <w:t>381。</w:t>
            </w:r>
          </w:p>
        </w:tc>
      </w:tr>
    </w:tbl>
    <w:p w14:paraId="5EDF3CB1" w14:textId="77777777" w:rsidR="008904D7" w:rsidRPr="00702EC3" w:rsidRDefault="008904D7" w:rsidP="00702EC3"/>
    <w:sectPr w:rsidR="008904D7" w:rsidRPr="00702EC3" w:rsidSect="00541A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EA6FB" w14:textId="77777777" w:rsidR="008C6D05" w:rsidRDefault="008C6D05" w:rsidP="00762B2A">
      <w:r>
        <w:separator/>
      </w:r>
    </w:p>
  </w:endnote>
  <w:endnote w:type="continuationSeparator" w:id="0">
    <w:p w14:paraId="16D9BEEA" w14:textId="77777777" w:rsidR="008C6D05" w:rsidRDefault="008C6D05" w:rsidP="0076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49069" w14:textId="77777777" w:rsidR="008C6D05" w:rsidRDefault="008C6D05" w:rsidP="00762B2A">
      <w:r>
        <w:separator/>
      </w:r>
    </w:p>
  </w:footnote>
  <w:footnote w:type="continuationSeparator" w:id="0">
    <w:p w14:paraId="1B6EE64B" w14:textId="77777777" w:rsidR="008C6D05" w:rsidRDefault="008C6D05" w:rsidP="00762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A4160"/>
    <w:multiLevelType w:val="hybridMultilevel"/>
    <w:tmpl w:val="8026D0E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D7"/>
    <w:rsid w:val="000125C8"/>
    <w:rsid w:val="00021EA6"/>
    <w:rsid w:val="00077745"/>
    <w:rsid w:val="00091A54"/>
    <w:rsid w:val="00092476"/>
    <w:rsid w:val="00097307"/>
    <w:rsid w:val="000B7CCF"/>
    <w:rsid w:val="000D4FAD"/>
    <w:rsid w:val="000F179A"/>
    <w:rsid w:val="0014539A"/>
    <w:rsid w:val="00160149"/>
    <w:rsid w:val="00180723"/>
    <w:rsid w:val="00192155"/>
    <w:rsid w:val="00192FD7"/>
    <w:rsid w:val="001B1AD0"/>
    <w:rsid w:val="001B4B41"/>
    <w:rsid w:val="001C1242"/>
    <w:rsid w:val="001E44AA"/>
    <w:rsid w:val="001E62E5"/>
    <w:rsid w:val="001F5AD6"/>
    <w:rsid w:val="002121D9"/>
    <w:rsid w:val="00221A25"/>
    <w:rsid w:val="002259FB"/>
    <w:rsid w:val="002508C6"/>
    <w:rsid w:val="00263BBA"/>
    <w:rsid w:val="0027411C"/>
    <w:rsid w:val="002762B6"/>
    <w:rsid w:val="00295B33"/>
    <w:rsid w:val="002C0901"/>
    <w:rsid w:val="002D0F31"/>
    <w:rsid w:val="002E2786"/>
    <w:rsid w:val="002F059B"/>
    <w:rsid w:val="002F3B55"/>
    <w:rsid w:val="00301AF6"/>
    <w:rsid w:val="003207DA"/>
    <w:rsid w:val="003333F3"/>
    <w:rsid w:val="003340C3"/>
    <w:rsid w:val="00381EB1"/>
    <w:rsid w:val="003D00CB"/>
    <w:rsid w:val="00407265"/>
    <w:rsid w:val="00416B14"/>
    <w:rsid w:val="00430620"/>
    <w:rsid w:val="00435C57"/>
    <w:rsid w:val="004635AB"/>
    <w:rsid w:val="00474952"/>
    <w:rsid w:val="004761F0"/>
    <w:rsid w:val="00487932"/>
    <w:rsid w:val="00492D41"/>
    <w:rsid w:val="004A35C1"/>
    <w:rsid w:val="004B4BDF"/>
    <w:rsid w:val="004C2AB6"/>
    <w:rsid w:val="004F01B8"/>
    <w:rsid w:val="005076A4"/>
    <w:rsid w:val="005201B7"/>
    <w:rsid w:val="0052533A"/>
    <w:rsid w:val="00541A09"/>
    <w:rsid w:val="00563F27"/>
    <w:rsid w:val="00580D44"/>
    <w:rsid w:val="00582094"/>
    <w:rsid w:val="00587E93"/>
    <w:rsid w:val="005B30C5"/>
    <w:rsid w:val="005C36B5"/>
    <w:rsid w:val="005E4DF0"/>
    <w:rsid w:val="005F44C4"/>
    <w:rsid w:val="00601F39"/>
    <w:rsid w:val="00636AA6"/>
    <w:rsid w:val="00650B98"/>
    <w:rsid w:val="00672401"/>
    <w:rsid w:val="00672AB2"/>
    <w:rsid w:val="00677D1D"/>
    <w:rsid w:val="00682700"/>
    <w:rsid w:val="006A0E75"/>
    <w:rsid w:val="006A48EA"/>
    <w:rsid w:val="006C6773"/>
    <w:rsid w:val="006E1A59"/>
    <w:rsid w:val="006E4221"/>
    <w:rsid w:val="006E6CCE"/>
    <w:rsid w:val="00702EC3"/>
    <w:rsid w:val="00710CF3"/>
    <w:rsid w:val="007170CB"/>
    <w:rsid w:val="00734022"/>
    <w:rsid w:val="007415F8"/>
    <w:rsid w:val="00746505"/>
    <w:rsid w:val="0075792B"/>
    <w:rsid w:val="00762B2A"/>
    <w:rsid w:val="007970A7"/>
    <w:rsid w:val="007A432D"/>
    <w:rsid w:val="007B6665"/>
    <w:rsid w:val="007E5CB0"/>
    <w:rsid w:val="007F1664"/>
    <w:rsid w:val="007F2F43"/>
    <w:rsid w:val="00806B46"/>
    <w:rsid w:val="00811044"/>
    <w:rsid w:val="00811E67"/>
    <w:rsid w:val="00813BA6"/>
    <w:rsid w:val="00856877"/>
    <w:rsid w:val="00887BCC"/>
    <w:rsid w:val="008904D7"/>
    <w:rsid w:val="00892988"/>
    <w:rsid w:val="008B6491"/>
    <w:rsid w:val="008C6D05"/>
    <w:rsid w:val="008E37B3"/>
    <w:rsid w:val="00900E0F"/>
    <w:rsid w:val="00902DE2"/>
    <w:rsid w:val="00947A22"/>
    <w:rsid w:val="00947EA8"/>
    <w:rsid w:val="0095258F"/>
    <w:rsid w:val="00953645"/>
    <w:rsid w:val="009709A2"/>
    <w:rsid w:val="009728C3"/>
    <w:rsid w:val="00976244"/>
    <w:rsid w:val="009864FF"/>
    <w:rsid w:val="009D00CB"/>
    <w:rsid w:val="009E528A"/>
    <w:rsid w:val="00A0149F"/>
    <w:rsid w:val="00A21BB1"/>
    <w:rsid w:val="00A273B9"/>
    <w:rsid w:val="00A3297B"/>
    <w:rsid w:val="00A44E9B"/>
    <w:rsid w:val="00A47AE6"/>
    <w:rsid w:val="00A60E3C"/>
    <w:rsid w:val="00A96086"/>
    <w:rsid w:val="00B161D5"/>
    <w:rsid w:val="00B26996"/>
    <w:rsid w:val="00B42C19"/>
    <w:rsid w:val="00B53249"/>
    <w:rsid w:val="00B73F26"/>
    <w:rsid w:val="00B7555B"/>
    <w:rsid w:val="00B81A8E"/>
    <w:rsid w:val="00BA6B83"/>
    <w:rsid w:val="00BC1680"/>
    <w:rsid w:val="00BF5DDB"/>
    <w:rsid w:val="00C13EC5"/>
    <w:rsid w:val="00C53D66"/>
    <w:rsid w:val="00C67898"/>
    <w:rsid w:val="00C80B9B"/>
    <w:rsid w:val="00CD7DB2"/>
    <w:rsid w:val="00CE2896"/>
    <w:rsid w:val="00CE30D4"/>
    <w:rsid w:val="00CE635E"/>
    <w:rsid w:val="00CF1610"/>
    <w:rsid w:val="00D5005B"/>
    <w:rsid w:val="00D57AEF"/>
    <w:rsid w:val="00DE01C8"/>
    <w:rsid w:val="00E216DF"/>
    <w:rsid w:val="00E33962"/>
    <w:rsid w:val="00E51544"/>
    <w:rsid w:val="00EA728D"/>
    <w:rsid w:val="00EB14C1"/>
    <w:rsid w:val="00ED56B3"/>
    <w:rsid w:val="00F014F6"/>
    <w:rsid w:val="00F76089"/>
    <w:rsid w:val="00F77742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54955"/>
  <w15:docId w15:val="{A1657D60-FC92-4649-91E7-FF4371D8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2B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2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2B2A"/>
    <w:rPr>
      <w:sz w:val="20"/>
      <w:szCs w:val="20"/>
    </w:rPr>
  </w:style>
  <w:style w:type="character" w:styleId="a8">
    <w:name w:val="Hyperlink"/>
    <w:basedOn w:val="a0"/>
    <w:uiPriority w:val="99"/>
    <w:unhideWhenUsed/>
    <w:rsid w:val="00702EC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02EC3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E5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E5C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F3B55"/>
    <w:pPr>
      <w:ind w:leftChars="200" w:left="480"/>
    </w:pPr>
  </w:style>
  <w:style w:type="paragraph" w:customStyle="1" w:styleId="Default">
    <w:name w:val="Default"/>
    <w:rsid w:val="00CE28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user</cp:lastModifiedBy>
  <cp:revision>23</cp:revision>
  <cp:lastPrinted>2023-07-14T06:36:00Z</cp:lastPrinted>
  <dcterms:created xsi:type="dcterms:W3CDTF">2024-05-14T06:59:00Z</dcterms:created>
  <dcterms:modified xsi:type="dcterms:W3CDTF">2024-12-17T07:35:00Z</dcterms:modified>
</cp:coreProperties>
</file>